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05208F">
        <w:rPr>
          <w:rFonts w:ascii="Times New Roman" w:hAnsi="Times New Roman" w:cs="Times New Roman"/>
          <w:b/>
          <w:sz w:val="28"/>
          <w:szCs w:val="28"/>
        </w:rPr>
        <w:t>№4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05208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11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03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30347"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</w:t>
      </w:r>
      <w:bookmarkStart w:id="0" w:name="_GoBack"/>
      <w:bookmarkEnd w:id="0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 xml:space="preserve">законно </w:t>
      </w:r>
      <w:proofErr w:type="gramStart"/>
      <w:r w:rsidR="00CB3690">
        <w:rPr>
          <w:rFonts w:ascii="Times New Roman" w:hAnsi="Times New Roman" w:cs="Times New Roman"/>
          <w:sz w:val="28"/>
          <w:szCs w:val="28"/>
        </w:rPr>
        <w:t>размещенных</w:t>
      </w:r>
      <w:proofErr w:type="gramEnd"/>
      <w:r w:rsidR="00CB3690">
        <w:rPr>
          <w:rFonts w:ascii="Times New Roman" w:hAnsi="Times New Roman" w:cs="Times New Roman"/>
          <w:sz w:val="28"/>
          <w:szCs w:val="28"/>
        </w:rPr>
        <w:t xml:space="preserve"> на земельном участке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CE3550">
        <w:rPr>
          <w:rFonts w:ascii="Times New Roman" w:hAnsi="Times New Roman" w:cs="Times New Roman"/>
          <w:b/>
          <w:sz w:val="28"/>
          <w:szCs w:val="28"/>
        </w:rPr>
        <w:t>4 (четырем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5208F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5208F">
        <w:rPr>
          <w:rFonts w:ascii="Times New Roman" w:hAnsi="Times New Roman" w:cs="Times New Roman"/>
          <w:b/>
          <w:sz w:val="28"/>
          <w:szCs w:val="28"/>
        </w:rPr>
        <w:t>4 (четырем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05208F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2025-03-11T08:58:00Z</dcterms:created>
  <dcterms:modified xsi:type="dcterms:W3CDTF">2025-03-11T08:58:00Z</dcterms:modified>
</cp:coreProperties>
</file>